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58330" w14:textId="77777777" w:rsidR="001C3B59" w:rsidRPr="00F610FB" w:rsidRDefault="00284BE7" w:rsidP="00853F8E">
      <w:pPr>
        <w:jc w:val="center"/>
        <w:rPr>
          <w:rFonts w:ascii="Times New Roman" w:hAnsi="Times New Roman"/>
          <w:sz w:val="24"/>
          <w:szCs w:val="24"/>
        </w:rPr>
      </w:pPr>
      <w:r w:rsidRPr="00F610FB">
        <w:rPr>
          <w:rFonts w:ascii="Times New Roman" w:hAnsi="Times New Roman"/>
          <w:sz w:val="24"/>
          <w:szCs w:val="24"/>
        </w:rPr>
        <w:t>The Waffle House Index Working Outline</w:t>
      </w:r>
      <w:r w:rsidR="00F610FB" w:rsidRPr="00F610FB">
        <w:rPr>
          <w:rFonts w:ascii="Times New Roman" w:hAnsi="Times New Roman"/>
          <w:sz w:val="24"/>
          <w:szCs w:val="24"/>
        </w:rPr>
        <w:t>—The P</w:t>
      </w:r>
      <w:r w:rsidR="00D60FA9" w:rsidRPr="00F610FB">
        <w:rPr>
          <w:rFonts w:ascii="Times New Roman" w:hAnsi="Times New Roman"/>
          <w:sz w:val="24"/>
          <w:szCs w:val="24"/>
        </w:rPr>
        <w:t>rocess</w:t>
      </w:r>
    </w:p>
    <w:p w14:paraId="36269FBB" w14:textId="77777777" w:rsidR="00284BE7" w:rsidRPr="00F610FB" w:rsidRDefault="00B53DBA" w:rsidP="00B53DBA">
      <w:pPr>
        <w:spacing w:line="240" w:lineRule="auto"/>
        <w:contextualSpacing/>
        <w:rPr>
          <w:rFonts w:ascii="Times New Roman" w:hAnsi="Times New Roman"/>
          <w:sz w:val="24"/>
          <w:szCs w:val="24"/>
        </w:rPr>
      </w:pPr>
      <w:r>
        <w:rPr>
          <w:rFonts w:ascii="Times New Roman" w:hAnsi="Times New Roman"/>
          <w:sz w:val="24"/>
          <w:szCs w:val="24"/>
        </w:rPr>
        <w:t xml:space="preserve">Notes: </w:t>
      </w:r>
    </w:p>
    <w:p w14:paraId="02CA93DE" w14:textId="77777777" w:rsidR="00284BE7" w:rsidRPr="00F610FB" w:rsidRDefault="00284BE7" w:rsidP="00B53DBA">
      <w:pPr>
        <w:numPr>
          <w:ilvl w:val="0"/>
          <w:numId w:val="3"/>
        </w:numPr>
        <w:spacing w:line="240" w:lineRule="auto"/>
        <w:contextualSpacing/>
        <w:rPr>
          <w:rFonts w:ascii="Times New Roman" w:hAnsi="Times New Roman"/>
          <w:sz w:val="24"/>
          <w:szCs w:val="24"/>
        </w:rPr>
      </w:pPr>
      <w:r w:rsidRPr="00F610FB">
        <w:rPr>
          <w:rFonts w:ascii="Times New Roman" w:hAnsi="Times New Roman"/>
          <w:sz w:val="24"/>
          <w:szCs w:val="24"/>
        </w:rPr>
        <w:t>This is a working outline</w:t>
      </w:r>
      <w:r w:rsidR="007B4475" w:rsidRPr="00F610FB">
        <w:rPr>
          <w:rFonts w:ascii="Times New Roman" w:hAnsi="Times New Roman"/>
          <w:sz w:val="24"/>
          <w:szCs w:val="24"/>
        </w:rPr>
        <w:t xml:space="preserve">.  It shows the process.  </w:t>
      </w:r>
      <w:r w:rsidR="00E70CA0" w:rsidRPr="00F610FB">
        <w:rPr>
          <w:rFonts w:ascii="Times New Roman" w:hAnsi="Times New Roman"/>
          <w:sz w:val="24"/>
          <w:szCs w:val="24"/>
        </w:rPr>
        <w:t xml:space="preserve">It shows possibilities.  </w:t>
      </w:r>
    </w:p>
    <w:p w14:paraId="30975157" w14:textId="77777777" w:rsidR="00FD5260" w:rsidRPr="00B53DBA" w:rsidRDefault="00284BE7" w:rsidP="00B53DBA">
      <w:pPr>
        <w:numPr>
          <w:ilvl w:val="0"/>
          <w:numId w:val="3"/>
        </w:numPr>
        <w:spacing w:line="240" w:lineRule="auto"/>
        <w:contextualSpacing/>
        <w:rPr>
          <w:rFonts w:ascii="Times New Roman" w:hAnsi="Times New Roman"/>
          <w:sz w:val="24"/>
          <w:szCs w:val="24"/>
        </w:rPr>
      </w:pPr>
      <w:r w:rsidRPr="00B53DBA">
        <w:rPr>
          <w:rFonts w:ascii="Times New Roman" w:hAnsi="Times New Roman"/>
          <w:b/>
          <w:bCs/>
          <w:sz w:val="24"/>
          <w:szCs w:val="24"/>
        </w:rPr>
        <w:t>This is a model</w:t>
      </w:r>
      <w:r w:rsidR="00F610FB" w:rsidRPr="00B53DBA">
        <w:rPr>
          <w:rFonts w:ascii="Times New Roman" w:hAnsi="Times New Roman"/>
          <w:b/>
          <w:bCs/>
          <w:sz w:val="24"/>
          <w:szCs w:val="24"/>
        </w:rPr>
        <w:t xml:space="preserve"> for SWA #8</w:t>
      </w:r>
      <w:r w:rsidRPr="00B53DBA">
        <w:rPr>
          <w:rFonts w:ascii="Times New Roman" w:hAnsi="Times New Roman"/>
          <w:b/>
          <w:bCs/>
          <w:sz w:val="24"/>
          <w:szCs w:val="24"/>
        </w:rPr>
        <w:t xml:space="preserve">, NOT a template.  </w:t>
      </w:r>
      <w:r w:rsidR="00B53DBA" w:rsidRPr="00B53DBA">
        <w:rPr>
          <w:rFonts w:ascii="Times New Roman" w:hAnsi="Times New Roman"/>
          <w:sz w:val="24"/>
          <w:szCs w:val="24"/>
        </w:rPr>
        <w:t xml:space="preserve">Do you need to have two introductory paragraphs?  Not necessarily.  </w:t>
      </w:r>
    </w:p>
    <w:p w14:paraId="38183819" w14:textId="77777777" w:rsidR="00B53DBA" w:rsidRPr="00F610FB" w:rsidRDefault="00B53DBA" w:rsidP="00B53DBA">
      <w:pPr>
        <w:numPr>
          <w:ilvl w:val="0"/>
          <w:numId w:val="3"/>
        </w:numPr>
        <w:spacing w:line="240" w:lineRule="auto"/>
        <w:contextualSpacing/>
        <w:rPr>
          <w:rFonts w:ascii="Times New Roman" w:hAnsi="Times New Roman"/>
          <w:sz w:val="24"/>
          <w:szCs w:val="24"/>
        </w:rPr>
      </w:pPr>
      <w:r w:rsidRPr="00F610FB">
        <w:rPr>
          <w:rFonts w:ascii="Times New Roman" w:hAnsi="Times New Roman"/>
          <w:sz w:val="24"/>
          <w:szCs w:val="24"/>
        </w:rPr>
        <w:t xml:space="preserve">Is this too ambitious?  Maybe.  </w:t>
      </w:r>
      <w:r>
        <w:rPr>
          <w:rFonts w:ascii="Times New Roman" w:hAnsi="Times New Roman"/>
          <w:sz w:val="24"/>
          <w:szCs w:val="24"/>
        </w:rPr>
        <w:t>For SWA #8, it is best to be too ambitious than not ambitious enough.</w:t>
      </w:r>
      <w:bookmarkStart w:id="0" w:name="_GoBack"/>
      <w:bookmarkEnd w:id="0"/>
    </w:p>
    <w:p w14:paraId="142CD81F" w14:textId="77777777" w:rsidR="00B53DBA" w:rsidRPr="00F610FB" w:rsidRDefault="00B53DBA" w:rsidP="00B53DBA">
      <w:pPr>
        <w:numPr>
          <w:ilvl w:val="0"/>
          <w:numId w:val="2"/>
        </w:numPr>
        <w:spacing w:line="240" w:lineRule="auto"/>
        <w:contextualSpacing/>
        <w:rPr>
          <w:rFonts w:ascii="Times New Roman" w:hAnsi="Times New Roman"/>
          <w:sz w:val="24"/>
          <w:szCs w:val="24"/>
        </w:rPr>
      </w:pPr>
      <w:r w:rsidRPr="00F610FB">
        <w:rPr>
          <w:rFonts w:ascii="Times New Roman" w:hAnsi="Times New Roman"/>
          <w:sz w:val="24"/>
          <w:szCs w:val="24"/>
        </w:rPr>
        <w:t>As I said in the assignment parameters, use the research.  Use what you have already compiled in the dialogue of sources</w:t>
      </w:r>
      <w:r>
        <w:rPr>
          <w:rFonts w:ascii="Times New Roman" w:hAnsi="Times New Roman"/>
          <w:sz w:val="24"/>
          <w:szCs w:val="24"/>
        </w:rPr>
        <w:t>.</w:t>
      </w:r>
    </w:p>
    <w:p w14:paraId="176BEA37" w14:textId="77777777" w:rsidR="00B53DBA" w:rsidRPr="00B53DBA" w:rsidRDefault="00B53DBA" w:rsidP="00B53DBA">
      <w:pPr>
        <w:numPr>
          <w:ilvl w:val="0"/>
          <w:numId w:val="2"/>
        </w:numPr>
        <w:spacing w:line="240" w:lineRule="auto"/>
        <w:contextualSpacing/>
        <w:rPr>
          <w:rFonts w:ascii="Times New Roman" w:hAnsi="Times New Roman"/>
          <w:sz w:val="24"/>
          <w:szCs w:val="24"/>
        </w:rPr>
      </w:pPr>
      <w:r w:rsidRPr="00F610FB">
        <w:rPr>
          <w:rFonts w:ascii="Times New Roman" w:hAnsi="Times New Roman"/>
          <w:sz w:val="24"/>
          <w:szCs w:val="24"/>
        </w:rPr>
        <w:t xml:space="preserve">Also, be aware that you might have to do some additional research to fill in some of the gaps.  Research—and writing about research—is fluid and dynamic.  </w:t>
      </w:r>
    </w:p>
    <w:p w14:paraId="2205085D" w14:textId="77777777" w:rsidR="00B53DBA" w:rsidRDefault="00B53DBA" w:rsidP="00B53DBA">
      <w:pPr>
        <w:spacing w:line="240" w:lineRule="auto"/>
        <w:contextualSpacing/>
        <w:rPr>
          <w:rFonts w:ascii="Times New Roman" w:hAnsi="Times New Roman"/>
          <w:sz w:val="24"/>
          <w:szCs w:val="24"/>
        </w:rPr>
      </w:pPr>
    </w:p>
    <w:p w14:paraId="361E9D18" w14:textId="77777777" w:rsidR="00B53DBA" w:rsidRPr="00F610FB" w:rsidRDefault="005B414A" w:rsidP="00B53DBA">
      <w:pPr>
        <w:spacing w:line="240" w:lineRule="auto"/>
        <w:contextualSpacing/>
        <w:rPr>
          <w:rFonts w:ascii="Times New Roman" w:hAnsi="Times New Roman"/>
          <w:sz w:val="24"/>
          <w:szCs w:val="24"/>
        </w:rPr>
      </w:pPr>
      <w:r w:rsidRPr="00F610FB">
        <w:rPr>
          <w:rFonts w:ascii="Times New Roman" w:hAnsi="Times New Roman"/>
          <w:sz w:val="24"/>
          <w:szCs w:val="24"/>
        </w:rPr>
        <w:t>YOURS SHOULD NOT BE ANNOTATED.  Mine is annotated to help you think metacognitively about this process.</w:t>
      </w:r>
    </w:p>
    <w:p w14:paraId="4F7D7C3B" w14:textId="77777777" w:rsidR="00284BE7" w:rsidRPr="00F610FB" w:rsidRDefault="00284BE7" w:rsidP="00284BE7">
      <w:pPr>
        <w:pStyle w:val="ColorfulList-Accent11"/>
        <w:numPr>
          <w:ilvl w:val="0"/>
          <w:numId w:val="1"/>
        </w:numPr>
        <w:rPr>
          <w:rFonts w:ascii="Times New Roman" w:hAnsi="Times New Roman"/>
          <w:sz w:val="24"/>
          <w:szCs w:val="24"/>
        </w:rPr>
      </w:pPr>
      <w:r w:rsidRPr="00F610FB">
        <w:rPr>
          <w:rFonts w:ascii="Times New Roman" w:hAnsi="Times New Roman"/>
          <w:sz w:val="24"/>
          <w:szCs w:val="24"/>
        </w:rPr>
        <w:t>Introduction</w:t>
      </w:r>
    </w:p>
    <w:p w14:paraId="1C13CD76" w14:textId="77777777" w:rsidR="00284BE7" w:rsidRPr="00F610FB" w:rsidRDefault="00284BE7" w:rsidP="00284BE7">
      <w:pPr>
        <w:pStyle w:val="ColorfulList-Accent11"/>
        <w:numPr>
          <w:ilvl w:val="1"/>
          <w:numId w:val="1"/>
        </w:numPr>
        <w:rPr>
          <w:rFonts w:ascii="Times New Roman" w:hAnsi="Times New Roman"/>
          <w:sz w:val="24"/>
          <w:szCs w:val="24"/>
        </w:rPr>
      </w:pPr>
      <w:r w:rsidRPr="00F610FB">
        <w:rPr>
          <w:rFonts w:ascii="Times New Roman" w:hAnsi="Times New Roman"/>
          <w:sz w:val="24"/>
          <w:szCs w:val="24"/>
        </w:rPr>
        <w:t xml:space="preserve">Introduction paragraph #1:  My story, post-Hurricane Hugo and the importance of having the Waffle House open after such a terrible </w:t>
      </w:r>
      <w:commentRangeStart w:id="1"/>
      <w:r w:rsidRPr="00F610FB">
        <w:rPr>
          <w:rFonts w:ascii="Times New Roman" w:hAnsi="Times New Roman"/>
          <w:sz w:val="24"/>
          <w:szCs w:val="24"/>
        </w:rPr>
        <w:t>disaster</w:t>
      </w:r>
      <w:commentRangeEnd w:id="1"/>
      <w:r w:rsidR="007B4475" w:rsidRPr="00F610FB">
        <w:rPr>
          <w:rStyle w:val="CommentReference"/>
          <w:rFonts w:ascii="Times New Roman" w:hAnsi="Times New Roman"/>
          <w:sz w:val="24"/>
          <w:szCs w:val="24"/>
        </w:rPr>
        <w:commentReference w:id="1"/>
      </w:r>
    </w:p>
    <w:p w14:paraId="3EBDDC2B" w14:textId="77777777" w:rsidR="00284BE7" w:rsidRDefault="00284BE7" w:rsidP="00284BE7">
      <w:pPr>
        <w:pStyle w:val="ColorfulList-Accent11"/>
        <w:numPr>
          <w:ilvl w:val="1"/>
          <w:numId w:val="1"/>
        </w:numPr>
        <w:rPr>
          <w:rFonts w:ascii="Times New Roman" w:hAnsi="Times New Roman"/>
          <w:sz w:val="24"/>
          <w:szCs w:val="24"/>
        </w:rPr>
      </w:pPr>
      <w:r w:rsidRPr="00F610FB">
        <w:rPr>
          <w:rFonts w:ascii="Times New Roman" w:hAnsi="Times New Roman"/>
          <w:sz w:val="24"/>
          <w:szCs w:val="24"/>
        </w:rPr>
        <w:t xml:space="preserve">Introduction paragraph #2:  Overview of the Waffle House Index today; </w:t>
      </w:r>
      <w:commentRangeStart w:id="2"/>
      <w:r w:rsidRPr="00F610FB">
        <w:rPr>
          <w:rFonts w:ascii="Times New Roman" w:hAnsi="Times New Roman"/>
          <w:sz w:val="24"/>
          <w:szCs w:val="24"/>
        </w:rPr>
        <w:t>thesis</w:t>
      </w:r>
      <w:commentRangeEnd w:id="2"/>
      <w:r w:rsidR="007B4475" w:rsidRPr="00F610FB">
        <w:rPr>
          <w:rStyle w:val="CommentReference"/>
          <w:rFonts w:ascii="Times New Roman" w:hAnsi="Times New Roman"/>
          <w:sz w:val="24"/>
          <w:szCs w:val="24"/>
        </w:rPr>
        <w:commentReference w:id="2"/>
      </w:r>
    </w:p>
    <w:p w14:paraId="14B42F39" w14:textId="77777777" w:rsidR="00FD5260" w:rsidRPr="00FD5260" w:rsidRDefault="00FD5260" w:rsidP="00FD5260">
      <w:pPr>
        <w:pStyle w:val="ColorfulList-Accent11"/>
        <w:numPr>
          <w:ilvl w:val="2"/>
          <w:numId w:val="1"/>
        </w:numPr>
        <w:rPr>
          <w:rFonts w:ascii="Times New Roman" w:hAnsi="Times New Roman"/>
          <w:sz w:val="24"/>
          <w:szCs w:val="24"/>
        </w:rPr>
      </w:pPr>
      <w:r>
        <w:rPr>
          <w:rFonts w:ascii="Times New Roman" w:hAnsi="Times New Roman"/>
          <w:sz w:val="24"/>
          <w:szCs w:val="24"/>
        </w:rPr>
        <w:t xml:space="preserve">Thesis: </w:t>
      </w:r>
      <w:r w:rsidRPr="00FD5260">
        <w:rPr>
          <w:rFonts w:ascii="Times New Roman" w:hAnsi="Times New Roman"/>
          <w:b/>
          <w:bCs/>
          <w:sz w:val="24"/>
          <w:szCs w:val="24"/>
        </w:rPr>
        <w:t>The Waffle House Index is more than just a liaison between a corporation and a government agency; it serves as a lifeline to communities in need</w:t>
      </w:r>
      <w:r w:rsidRPr="00FD5260">
        <w:rPr>
          <w:rFonts w:ascii="Times New Roman" w:hAnsi="Times New Roman"/>
          <w:sz w:val="24"/>
          <w:szCs w:val="24"/>
        </w:rPr>
        <w:t>.</w:t>
      </w:r>
    </w:p>
    <w:p w14:paraId="5F8449C3" w14:textId="77777777" w:rsidR="00284BE7" w:rsidRPr="00F610FB" w:rsidRDefault="00284BE7" w:rsidP="00284BE7">
      <w:pPr>
        <w:pStyle w:val="ColorfulList-Accent11"/>
        <w:numPr>
          <w:ilvl w:val="0"/>
          <w:numId w:val="1"/>
        </w:numPr>
        <w:rPr>
          <w:rFonts w:ascii="Times New Roman" w:hAnsi="Times New Roman"/>
          <w:sz w:val="24"/>
          <w:szCs w:val="24"/>
        </w:rPr>
      </w:pPr>
      <w:r w:rsidRPr="00F610FB">
        <w:rPr>
          <w:rFonts w:ascii="Times New Roman" w:hAnsi="Times New Roman"/>
          <w:sz w:val="24"/>
          <w:szCs w:val="24"/>
        </w:rPr>
        <w:t>Body</w:t>
      </w:r>
    </w:p>
    <w:p w14:paraId="710EB68C" w14:textId="77777777" w:rsidR="00284BE7" w:rsidRPr="00F610FB" w:rsidRDefault="00284BE7" w:rsidP="00284BE7">
      <w:pPr>
        <w:pStyle w:val="ColorfulList-Accent11"/>
        <w:numPr>
          <w:ilvl w:val="1"/>
          <w:numId w:val="1"/>
        </w:numPr>
        <w:rPr>
          <w:rFonts w:ascii="Times New Roman" w:hAnsi="Times New Roman"/>
          <w:sz w:val="24"/>
          <w:szCs w:val="24"/>
        </w:rPr>
      </w:pPr>
      <w:r w:rsidRPr="00F610FB">
        <w:rPr>
          <w:rFonts w:ascii="Times New Roman" w:hAnsi="Times New Roman"/>
          <w:sz w:val="24"/>
          <w:szCs w:val="24"/>
        </w:rPr>
        <w:t xml:space="preserve">Body paragraph #1:  History of the Waffle House’s corporate </w:t>
      </w:r>
      <w:commentRangeStart w:id="3"/>
      <w:r w:rsidRPr="00F610FB">
        <w:rPr>
          <w:rFonts w:ascii="Times New Roman" w:hAnsi="Times New Roman"/>
          <w:sz w:val="24"/>
          <w:szCs w:val="24"/>
        </w:rPr>
        <w:t>philosophy</w:t>
      </w:r>
      <w:commentRangeEnd w:id="3"/>
      <w:r w:rsidR="007B4475" w:rsidRPr="00F610FB">
        <w:rPr>
          <w:rStyle w:val="CommentReference"/>
          <w:rFonts w:ascii="Times New Roman" w:hAnsi="Times New Roman"/>
          <w:sz w:val="24"/>
          <w:szCs w:val="24"/>
        </w:rPr>
        <w:commentReference w:id="3"/>
      </w:r>
    </w:p>
    <w:p w14:paraId="5C7E0A99" w14:textId="77777777" w:rsidR="00284BE7" w:rsidRPr="00F610FB" w:rsidRDefault="00284BE7" w:rsidP="00284BE7">
      <w:pPr>
        <w:pStyle w:val="ColorfulList-Accent11"/>
        <w:numPr>
          <w:ilvl w:val="1"/>
          <w:numId w:val="1"/>
        </w:numPr>
        <w:rPr>
          <w:rFonts w:ascii="Times New Roman" w:hAnsi="Times New Roman"/>
          <w:sz w:val="24"/>
          <w:szCs w:val="24"/>
        </w:rPr>
      </w:pPr>
      <w:r w:rsidRPr="00F610FB">
        <w:rPr>
          <w:rFonts w:ascii="Times New Roman" w:hAnsi="Times New Roman"/>
          <w:sz w:val="24"/>
          <w:szCs w:val="24"/>
        </w:rPr>
        <w:t xml:space="preserve">Body paragraph #2: </w:t>
      </w:r>
      <w:r w:rsidR="007B4475" w:rsidRPr="00F610FB">
        <w:rPr>
          <w:rFonts w:ascii="Times New Roman" w:hAnsi="Times New Roman"/>
          <w:sz w:val="24"/>
          <w:szCs w:val="24"/>
        </w:rPr>
        <w:t>Recent history of FEMA</w:t>
      </w:r>
    </w:p>
    <w:p w14:paraId="6A698598" w14:textId="77777777" w:rsidR="007B4475" w:rsidRPr="00F610FB" w:rsidRDefault="007B4475" w:rsidP="007B4475">
      <w:pPr>
        <w:pStyle w:val="ColorfulList-Accent11"/>
        <w:numPr>
          <w:ilvl w:val="2"/>
          <w:numId w:val="1"/>
        </w:numPr>
        <w:rPr>
          <w:rFonts w:ascii="Times New Roman" w:hAnsi="Times New Roman"/>
          <w:sz w:val="24"/>
          <w:szCs w:val="24"/>
        </w:rPr>
      </w:pPr>
      <w:r w:rsidRPr="00F610FB">
        <w:rPr>
          <w:rFonts w:ascii="Times New Roman" w:hAnsi="Times New Roman"/>
          <w:sz w:val="24"/>
          <w:szCs w:val="24"/>
        </w:rPr>
        <w:t xml:space="preserve">#2 subtopic:  </w:t>
      </w:r>
      <w:commentRangeStart w:id="4"/>
      <w:r w:rsidRPr="00F610FB">
        <w:rPr>
          <w:rFonts w:ascii="Times New Roman" w:hAnsi="Times New Roman"/>
          <w:sz w:val="24"/>
          <w:szCs w:val="24"/>
        </w:rPr>
        <w:t>Hurricane</w:t>
      </w:r>
      <w:commentRangeEnd w:id="4"/>
      <w:r w:rsidRPr="00F610FB">
        <w:rPr>
          <w:rStyle w:val="CommentReference"/>
          <w:rFonts w:ascii="Times New Roman" w:hAnsi="Times New Roman"/>
          <w:sz w:val="24"/>
          <w:szCs w:val="24"/>
        </w:rPr>
        <w:commentReference w:id="4"/>
      </w:r>
      <w:r w:rsidRPr="00F610FB">
        <w:rPr>
          <w:rFonts w:ascii="Times New Roman" w:hAnsi="Times New Roman"/>
          <w:sz w:val="24"/>
          <w:szCs w:val="24"/>
        </w:rPr>
        <w:t xml:space="preserve"> Katrina</w:t>
      </w:r>
    </w:p>
    <w:p w14:paraId="6D36F547" w14:textId="77777777" w:rsidR="007B4475" w:rsidRPr="00F610FB" w:rsidRDefault="007B4475" w:rsidP="007B4475">
      <w:pPr>
        <w:pStyle w:val="ColorfulList-Accent11"/>
        <w:numPr>
          <w:ilvl w:val="2"/>
          <w:numId w:val="1"/>
        </w:numPr>
        <w:rPr>
          <w:rFonts w:ascii="Times New Roman" w:hAnsi="Times New Roman"/>
          <w:sz w:val="24"/>
          <w:szCs w:val="24"/>
        </w:rPr>
      </w:pPr>
      <w:r w:rsidRPr="00F610FB">
        <w:rPr>
          <w:rFonts w:ascii="Times New Roman" w:hAnsi="Times New Roman"/>
          <w:sz w:val="24"/>
          <w:szCs w:val="24"/>
        </w:rPr>
        <w:t xml:space="preserve">#2 subtopic:  </w:t>
      </w:r>
      <w:commentRangeStart w:id="5"/>
      <w:r w:rsidRPr="00F610FB">
        <w:rPr>
          <w:rFonts w:ascii="Times New Roman" w:hAnsi="Times New Roman"/>
          <w:sz w:val="24"/>
          <w:szCs w:val="24"/>
        </w:rPr>
        <w:t>The</w:t>
      </w:r>
      <w:commentRangeEnd w:id="5"/>
      <w:r w:rsidR="00AF095D" w:rsidRPr="00F610FB">
        <w:rPr>
          <w:rStyle w:val="CommentReference"/>
          <w:rFonts w:ascii="Times New Roman" w:hAnsi="Times New Roman"/>
          <w:sz w:val="24"/>
          <w:szCs w:val="24"/>
        </w:rPr>
        <w:commentReference w:id="5"/>
      </w:r>
      <w:r w:rsidRPr="00F610FB">
        <w:rPr>
          <w:rFonts w:ascii="Times New Roman" w:hAnsi="Times New Roman"/>
          <w:sz w:val="24"/>
          <w:szCs w:val="24"/>
        </w:rPr>
        <w:t xml:space="preserve"> changes under the tenure of Craig Fugate</w:t>
      </w:r>
    </w:p>
    <w:p w14:paraId="706C958F" w14:textId="77777777" w:rsidR="007B4475" w:rsidRPr="00F610FB" w:rsidRDefault="007B4475" w:rsidP="007B4475">
      <w:pPr>
        <w:pStyle w:val="ColorfulList-Accent11"/>
        <w:numPr>
          <w:ilvl w:val="1"/>
          <w:numId w:val="1"/>
        </w:numPr>
        <w:rPr>
          <w:rFonts w:ascii="Times New Roman" w:hAnsi="Times New Roman"/>
          <w:sz w:val="24"/>
          <w:szCs w:val="24"/>
        </w:rPr>
      </w:pPr>
      <w:r w:rsidRPr="00F610FB">
        <w:rPr>
          <w:rFonts w:ascii="Times New Roman" w:hAnsi="Times New Roman"/>
          <w:sz w:val="24"/>
          <w:szCs w:val="24"/>
        </w:rPr>
        <w:t xml:space="preserve">Body paragraph #3: </w:t>
      </w:r>
      <w:commentRangeStart w:id="6"/>
      <w:r w:rsidRPr="00F610FB">
        <w:rPr>
          <w:rFonts w:ascii="Times New Roman" w:hAnsi="Times New Roman"/>
          <w:sz w:val="24"/>
          <w:szCs w:val="24"/>
        </w:rPr>
        <w:t>Breaking</w:t>
      </w:r>
      <w:commentRangeEnd w:id="6"/>
      <w:r w:rsidR="00AF095D" w:rsidRPr="00F610FB">
        <w:rPr>
          <w:rStyle w:val="CommentReference"/>
          <w:rFonts w:ascii="Times New Roman" w:hAnsi="Times New Roman"/>
          <w:sz w:val="24"/>
          <w:szCs w:val="24"/>
        </w:rPr>
        <w:commentReference w:id="6"/>
      </w:r>
      <w:r w:rsidRPr="00F610FB">
        <w:rPr>
          <w:rFonts w:ascii="Times New Roman" w:hAnsi="Times New Roman"/>
          <w:sz w:val="24"/>
          <w:szCs w:val="24"/>
        </w:rPr>
        <w:t xml:space="preserve"> down the Waffle House Index</w:t>
      </w:r>
    </w:p>
    <w:p w14:paraId="10B27707" w14:textId="77777777" w:rsidR="007B4475" w:rsidRPr="00F610FB" w:rsidRDefault="007B4475" w:rsidP="007B4475">
      <w:pPr>
        <w:pStyle w:val="ColorfulList-Accent11"/>
        <w:numPr>
          <w:ilvl w:val="1"/>
          <w:numId w:val="1"/>
        </w:numPr>
        <w:rPr>
          <w:rFonts w:ascii="Times New Roman" w:hAnsi="Times New Roman"/>
          <w:sz w:val="24"/>
          <w:szCs w:val="24"/>
        </w:rPr>
      </w:pPr>
      <w:r w:rsidRPr="00F610FB">
        <w:rPr>
          <w:rFonts w:ascii="Times New Roman" w:hAnsi="Times New Roman"/>
          <w:sz w:val="24"/>
          <w:szCs w:val="24"/>
        </w:rPr>
        <w:t>Body paragraph</w:t>
      </w:r>
      <w:r w:rsidR="0027431B" w:rsidRPr="00F610FB">
        <w:rPr>
          <w:rFonts w:ascii="Times New Roman" w:hAnsi="Times New Roman"/>
          <w:sz w:val="24"/>
          <w:szCs w:val="24"/>
        </w:rPr>
        <w:t xml:space="preserve"> #4:  A case study of a stricken community:  Atlanta </w:t>
      </w:r>
      <w:commentRangeStart w:id="7"/>
      <w:r w:rsidR="0027431B" w:rsidRPr="00F610FB">
        <w:rPr>
          <w:rFonts w:ascii="Times New Roman" w:hAnsi="Times New Roman"/>
          <w:sz w:val="24"/>
          <w:szCs w:val="24"/>
        </w:rPr>
        <w:t>Snowmedgeddon</w:t>
      </w:r>
      <w:commentRangeEnd w:id="7"/>
      <w:r w:rsidR="0027431B" w:rsidRPr="00F610FB">
        <w:rPr>
          <w:rStyle w:val="CommentReference"/>
          <w:rFonts w:ascii="Times New Roman" w:hAnsi="Times New Roman"/>
          <w:sz w:val="24"/>
          <w:szCs w:val="24"/>
        </w:rPr>
        <w:commentReference w:id="7"/>
      </w:r>
    </w:p>
    <w:p w14:paraId="298D068F" w14:textId="77777777" w:rsidR="0027431B" w:rsidRPr="00F610FB" w:rsidRDefault="0027431B" w:rsidP="007B4475">
      <w:pPr>
        <w:pStyle w:val="ColorfulList-Accent11"/>
        <w:numPr>
          <w:ilvl w:val="1"/>
          <w:numId w:val="1"/>
        </w:numPr>
        <w:rPr>
          <w:rFonts w:ascii="Times New Roman" w:hAnsi="Times New Roman"/>
          <w:sz w:val="24"/>
          <w:szCs w:val="24"/>
        </w:rPr>
      </w:pPr>
      <w:r w:rsidRPr="00F610FB">
        <w:rPr>
          <w:rFonts w:ascii="Times New Roman" w:hAnsi="Times New Roman"/>
          <w:sz w:val="24"/>
          <w:szCs w:val="24"/>
        </w:rPr>
        <w:t xml:space="preserve">Body paragraph #5:  Waffle Houses and </w:t>
      </w:r>
      <w:commentRangeStart w:id="8"/>
      <w:r w:rsidRPr="00F610FB">
        <w:rPr>
          <w:rFonts w:ascii="Times New Roman" w:hAnsi="Times New Roman"/>
          <w:sz w:val="24"/>
          <w:szCs w:val="24"/>
        </w:rPr>
        <w:t>hurricanes</w:t>
      </w:r>
      <w:commentRangeEnd w:id="8"/>
      <w:r w:rsidR="00B30E6B" w:rsidRPr="00F610FB">
        <w:rPr>
          <w:rStyle w:val="CommentReference"/>
          <w:rFonts w:ascii="Times New Roman" w:hAnsi="Times New Roman"/>
          <w:sz w:val="24"/>
          <w:szCs w:val="24"/>
        </w:rPr>
        <w:commentReference w:id="8"/>
      </w:r>
    </w:p>
    <w:p w14:paraId="22416C93" w14:textId="77777777" w:rsidR="00B30E6B" w:rsidRPr="00F610FB" w:rsidRDefault="00B30E6B" w:rsidP="007B4475">
      <w:pPr>
        <w:pStyle w:val="ColorfulList-Accent11"/>
        <w:numPr>
          <w:ilvl w:val="1"/>
          <w:numId w:val="1"/>
        </w:numPr>
        <w:rPr>
          <w:rFonts w:ascii="Times New Roman" w:hAnsi="Times New Roman"/>
          <w:sz w:val="24"/>
          <w:szCs w:val="24"/>
        </w:rPr>
      </w:pPr>
      <w:r w:rsidRPr="00F610FB">
        <w:rPr>
          <w:rFonts w:ascii="Times New Roman" w:hAnsi="Times New Roman"/>
          <w:sz w:val="24"/>
          <w:szCs w:val="24"/>
        </w:rPr>
        <w:t xml:space="preserve">Body paragraph #6:  The Waffle House Index and </w:t>
      </w:r>
      <w:commentRangeStart w:id="9"/>
      <w:r w:rsidRPr="00F610FB">
        <w:rPr>
          <w:rFonts w:ascii="Times New Roman" w:hAnsi="Times New Roman"/>
          <w:sz w:val="24"/>
          <w:szCs w:val="24"/>
        </w:rPr>
        <w:t>economics</w:t>
      </w:r>
      <w:commentRangeEnd w:id="9"/>
      <w:r w:rsidRPr="00F610FB">
        <w:rPr>
          <w:rStyle w:val="CommentReference"/>
          <w:rFonts w:ascii="Times New Roman" w:hAnsi="Times New Roman"/>
          <w:sz w:val="24"/>
          <w:szCs w:val="24"/>
        </w:rPr>
        <w:commentReference w:id="9"/>
      </w:r>
    </w:p>
    <w:p w14:paraId="42EF07F6" w14:textId="77777777" w:rsidR="00AF095D" w:rsidRPr="00F610FB" w:rsidRDefault="00AF095D" w:rsidP="0027431B">
      <w:pPr>
        <w:pStyle w:val="ColorfulList-Accent11"/>
        <w:ind w:left="2160"/>
        <w:rPr>
          <w:rFonts w:ascii="Times New Roman" w:hAnsi="Times New Roman"/>
          <w:sz w:val="24"/>
          <w:szCs w:val="24"/>
        </w:rPr>
      </w:pPr>
    </w:p>
    <w:p w14:paraId="671149EC" w14:textId="77777777" w:rsidR="00284BE7" w:rsidRPr="00F610FB" w:rsidRDefault="00284BE7" w:rsidP="00284BE7">
      <w:pPr>
        <w:pStyle w:val="ColorfulList-Accent11"/>
        <w:numPr>
          <w:ilvl w:val="0"/>
          <w:numId w:val="1"/>
        </w:numPr>
        <w:rPr>
          <w:rFonts w:ascii="Times New Roman" w:hAnsi="Times New Roman"/>
          <w:sz w:val="24"/>
          <w:szCs w:val="24"/>
        </w:rPr>
      </w:pPr>
      <w:r w:rsidRPr="00F610FB">
        <w:rPr>
          <w:rFonts w:ascii="Times New Roman" w:hAnsi="Times New Roman"/>
          <w:sz w:val="24"/>
          <w:szCs w:val="24"/>
        </w:rPr>
        <w:t>Conclusion</w:t>
      </w:r>
    </w:p>
    <w:p w14:paraId="1D4DCF9C" w14:textId="77777777" w:rsidR="00284BE7" w:rsidRPr="00B53DBA" w:rsidRDefault="00284BE7" w:rsidP="00B53DBA">
      <w:pPr>
        <w:pStyle w:val="ColorfulList-Accent11"/>
        <w:numPr>
          <w:ilvl w:val="1"/>
          <w:numId w:val="1"/>
        </w:numPr>
        <w:rPr>
          <w:rFonts w:ascii="Times New Roman" w:hAnsi="Times New Roman"/>
          <w:sz w:val="24"/>
          <w:szCs w:val="24"/>
        </w:rPr>
      </w:pPr>
      <w:r w:rsidRPr="00F610FB">
        <w:rPr>
          <w:rFonts w:ascii="Times New Roman" w:hAnsi="Times New Roman"/>
          <w:sz w:val="24"/>
          <w:szCs w:val="24"/>
        </w:rPr>
        <w:t xml:space="preserve">Conclusion paragraph #1: </w:t>
      </w:r>
      <w:commentRangeStart w:id="10"/>
      <w:r w:rsidRPr="00F610FB">
        <w:rPr>
          <w:rFonts w:ascii="Times New Roman" w:hAnsi="Times New Roman"/>
          <w:sz w:val="24"/>
          <w:szCs w:val="24"/>
        </w:rPr>
        <w:t>How</w:t>
      </w:r>
      <w:commentRangeEnd w:id="10"/>
      <w:r w:rsidR="00B30E6B" w:rsidRPr="00F610FB">
        <w:rPr>
          <w:rStyle w:val="CommentReference"/>
          <w:rFonts w:ascii="Times New Roman" w:hAnsi="Times New Roman"/>
          <w:sz w:val="24"/>
          <w:szCs w:val="24"/>
        </w:rPr>
        <w:commentReference w:id="10"/>
      </w:r>
      <w:r w:rsidRPr="00F610FB">
        <w:rPr>
          <w:rFonts w:ascii="Times New Roman" w:hAnsi="Times New Roman"/>
          <w:sz w:val="24"/>
          <w:szCs w:val="24"/>
        </w:rPr>
        <w:t xml:space="preserve"> the Waffle House Index can be applied to other companies</w:t>
      </w:r>
      <w:r w:rsidR="00AF095D" w:rsidRPr="00F610FB">
        <w:rPr>
          <w:rFonts w:ascii="Times New Roman" w:hAnsi="Times New Roman"/>
          <w:sz w:val="24"/>
          <w:szCs w:val="24"/>
        </w:rPr>
        <w:t xml:space="preserve"> to help disaster-stricken communities in need.</w:t>
      </w:r>
    </w:p>
    <w:sectPr w:rsidR="00284BE7" w:rsidRPr="00B53DBA" w:rsidSect="00D96E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drea West" w:date="2016-04-06T10:05:00Z" w:initials="AW">
    <w:p w14:paraId="4D22443A" w14:textId="77777777" w:rsidR="007B4475" w:rsidRDefault="007B4475">
      <w:pPr>
        <w:pStyle w:val="CommentText"/>
      </w:pPr>
      <w:r>
        <w:rPr>
          <w:rStyle w:val="CommentReference"/>
        </w:rPr>
        <w:annotationRef/>
      </w:r>
      <w:r>
        <w:t xml:space="preserve">A short anecdote will serve as a hook, as well as provide historical context to the issue at hand.  </w:t>
      </w:r>
    </w:p>
  </w:comment>
  <w:comment w:id="2" w:author="Andrea West" w:date="2016-04-06T10:05:00Z" w:initials="AW">
    <w:p w14:paraId="36A03385" w14:textId="77777777" w:rsidR="007B4475" w:rsidRDefault="007B4475">
      <w:pPr>
        <w:pStyle w:val="CommentText"/>
      </w:pPr>
      <w:r>
        <w:rPr>
          <w:rStyle w:val="CommentReference"/>
        </w:rPr>
        <w:annotationRef/>
      </w:r>
      <w:r>
        <w:t>The key here will be to as concise as possible, saving details for the body of the essay.</w:t>
      </w:r>
    </w:p>
  </w:comment>
  <w:comment w:id="3" w:author="Andrea West" w:date="2016-04-06T10:07:00Z" w:initials="AW">
    <w:p w14:paraId="3AE555F9" w14:textId="77777777" w:rsidR="007B4475" w:rsidRDefault="007B4475">
      <w:pPr>
        <w:pStyle w:val="CommentText"/>
      </w:pPr>
      <w:r>
        <w:rPr>
          <w:rStyle w:val="CommentReference"/>
        </w:rPr>
        <w:annotationRef/>
      </w:r>
      <w:r>
        <w:t>The bit in Roger Slavens’ article on the legend of the never-locked doors would be an appropriate way to start the body of the essay.  Gives chronological and narrative exigency.</w:t>
      </w:r>
    </w:p>
  </w:comment>
  <w:comment w:id="4" w:author="Andrea West" w:date="2016-04-06T10:09:00Z" w:initials="AW">
    <w:p w14:paraId="0B201770" w14:textId="77777777" w:rsidR="007B4475" w:rsidRDefault="007B4475">
      <w:pPr>
        <w:pStyle w:val="CommentText"/>
      </w:pPr>
      <w:r>
        <w:rPr>
          <w:rStyle w:val="CommentReference"/>
        </w:rPr>
        <w:annotationRef/>
      </w:r>
      <w:r>
        <w:t xml:space="preserve">Depending on the amount of material, this could be a separate paragraph.  But for now, it is </w:t>
      </w:r>
      <w:r w:rsidR="00AF095D">
        <w:t>just a subtopic on how communities lost trust in FEMA.</w:t>
      </w:r>
    </w:p>
  </w:comment>
  <w:comment w:id="5" w:author="Andrea West" w:date="2016-04-06T10:22:00Z" w:initials="AW">
    <w:p w14:paraId="692FDF54" w14:textId="77777777" w:rsidR="00AF095D" w:rsidRDefault="00AF095D">
      <w:pPr>
        <w:pStyle w:val="CommentText"/>
      </w:pPr>
      <w:r>
        <w:rPr>
          <w:rStyle w:val="CommentReference"/>
        </w:rPr>
        <w:annotationRef/>
      </w:r>
      <w:r>
        <w:t xml:space="preserve">Ditto the Hurricane Katrina comment.  Part of the appeal of the Fugate tenure has been the way FEMA has earned back that lost trust from the communities.  </w:t>
      </w:r>
      <w:r w:rsidR="0027431B">
        <w:t xml:space="preserve">Here is where the Steinhauer and Schmidt could be used.  </w:t>
      </w:r>
    </w:p>
  </w:comment>
  <w:comment w:id="6" w:author="Andrea West" w:date="2016-04-06T10:20:00Z" w:initials="AW">
    <w:p w14:paraId="6C9789D5" w14:textId="77777777" w:rsidR="00AF095D" w:rsidRDefault="00AF095D">
      <w:pPr>
        <w:pStyle w:val="CommentText"/>
      </w:pPr>
      <w:r>
        <w:rPr>
          <w:rStyle w:val="CommentReference"/>
        </w:rPr>
        <w:annotationRef/>
      </w:r>
      <w:r>
        <w:t xml:space="preserve">Now that there is some foundational context for the audience (always remember your audience!), </w:t>
      </w:r>
      <w:r w:rsidR="0027431B">
        <w:t>it is time to break down the Waffle House Index and what it means to communities</w:t>
      </w:r>
    </w:p>
  </w:comment>
  <w:comment w:id="7" w:author="Andrea West" w:date="2016-04-06T10:23:00Z" w:initials="AW">
    <w:p w14:paraId="0C8F94F0" w14:textId="77777777" w:rsidR="0027431B" w:rsidRDefault="0027431B">
      <w:pPr>
        <w:pStyle w:val="CommentText"/>
      </w:pPr>
      <w:r>
        <w:rPr>
          <w:rStyle w:val="CommentReference"/>
        </w:rPr>
        <w:annotationRef/>
      </w:r>
      <w:r>
        <w:t>Why start with this?  Among the curated texts, the Slavens article proved to be the most useful.  In it, there is a lot of detail about the Atlanta Snow Event of 2014.  Also, the information about Atlanta could tie into the previous paragraphs about Waffle House, Inc, based in Atlanta.</w:t>
      </w:r>
    </w:p>
  </w:comment>
  <w:comment w:id="8" w:author="Andrea West" w:date="2016-04-06T10:26:00Z" w:initials="AW">
    <w:p w14:paraId="7B5165AB" w14:textId="77777777" w:rsidR="00B30E6B" w:rsidRDefault="00B30E6B">
      <w:pPr>
        <w:pStyle w:val="CommentText"/>
      </w:pPr>
      <w:r>
        <w:rPr>
          <w:rStyle w:val="CommentReference"/>
        </w:rPr>
        <w:annotationRef/>
      </w:r>
      <w:r>
        <w:t>The research done already has given several examples of Waffle Houses in the hurricane zones.  This was also the basis of the viral map linked on the Vox site, so we are back full circle.</w:t>
      </w:r>
    </w:p>
  </w:comment>
  <w:comment w:id="9" w:author="Andrea West" w:date="2016-11-17T08:06:00Z" w:initials="AW">
    <w:p w14:paraId="7CB650F2" w14:textId="77777777" w:rsidR="00B30E6B" w:rsidRDefault="00B30E6B">
      <w:pPr>
        <w:pStyle w:val="CommentText"/>
      </w:pPr>
      <w:r>
        <w:rPr>
          <w:rStyle w:val="CommentReference"/>
        </w:rPr>
        <w:annotationRef/>
      </w:r>
      <w:r>
        <w:t xml:space="preserve">This would be a way to end the body of the essay.  </w:t>
      </w:r>
      <w:r w:rsidR="00E70CA0">
        <w:t>But it is also a section that might be too much for a short essay with research.  You cannot cover everything in your essay.</w:t>
      </w:r>
    </w:p>
  </w:comment>
  <w:comment w:id="10" w:author="Andrea West" w:date="2016-04-06T10:30:00Z" w:initials="AW">
    <w:p w14:paraId="794C4F9E" w14:textId="77777777" w:rsidR="00B30E6B" w:rsidRDefault="00B30E6B">
      <w:pPr>
        <w:pStyle w:val="CommentText"/>
      </w:pPr>
      <w:r>
        <w:rPr>
          <w:rStyle w:val="CommentReference"/>
        </w:rPr>
        <w:annotationRef/>
      </w:r>
      <w:r>
        <w:t xml:space="preserve">One of those “looking forward” conclusions on how the measure of the </w:t>
      </w:r>
      <w:r w:rsidR="00FB0F79">
        <w:t xml:space="preserve">Waffle House’s </w:t>
      </w:r>
      <w:r>
        <w:t xml:space="preserve">corporate philosophy has benefited </w:t>
      </w:r>
      <w:r w:rsidR="00FB0F79">
        <w:t>communities, so how can other corporations follow its lead?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22443A" w15:done="0"/>
  <w15:commentEx w15:paraId="36A03385" w15:done="0"/>
  <w15:commentEx w15:paraId="3AE555F9" w15:done="0"/>
  <w15:commentEx w15:paraId="0B201770" w15:done="0"/>
  <w15:commentEx w15:paraId="692FDF54" w15:done="0"/>
  <w15:commentEx w15:paraId="6C9789D5" w15:done="0"/>
  <w15:commentEx w15:paraId="0C8F94F0" w15:done="0"/>
  <w15:commentEx w15:paraId="7B5165AB" w15:done="0"/>
  <w15:commentEx w15:paraId="7CB650F2" w15:done="0"/>
  <w15:commentEx w15:paraId="794C4F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22443A" w16cid:durableId="1AAF5DA7"/>
  <w16cid:commentId w16cid:paraId="36A03385" w16cid:durableId="1AAF5DD5"/>
  <w16cid:commentId w16cid:paraId="3AE555F9" w16cid:durableId="1AAF5DFB"/>
  <w16cid:commentId w16cid:paraId="0B201770" w16cid:durableId="1AAF5E5D"/>
  <w16cid:commentId w16cid:paraId="692FDF54" w16cid:durableId="1AAF5EE5"/>
  <w16cid:commentId w16cid:paraId="6C9789D5" w16cid:durableId="1AAF5F6C"/>
  <w16cid:commentId w16cid:paraId="0C8F94F0" w16cid:durableId="1AAF6182"/>
  <w16cid:commentId w16cid:paraId="7B5165AB" w16cid:durableId="1AAF6288"/>
  <w16cid:commentId w16cid:paraId="7CB650F2" w16cid:durableId="1AAF62F2"/>
  <w16cid:commentId w16cid:paraId="794C4F9E" w16cid:durableId="1AAF63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4EAD"/>
    <w:multiLevelType w:val="hybridMultilevel"/>
    <w:tmpl w:val="0D82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45F8B"/>
    <w:multiLevelType w:val="hybridMultilevel"/>
    <w:tmpl w:val="5FC6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9043FA"/>
    <w:multiLevelType w:val="hybridMultilevel"/>
    <w:tmpl w:val="25F47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E7"/>
    <w:rsid w:val="000E221C"/>
    <w:rsid w:val="001C3B59"/>
    <w:rsid w:val="0027431B"/>
    <w:rsid w:val="00281CF7"/>
    <w:rsid w:val="00284BE7"/>
    <w:rsid w:val="002A779E"/>
    <w:rsid w:val="00381EC7"/>
    <w:rsid w:val="003F0E55"/>
    <w:rsid w:val="004F044D"/>
    <w:rsid w:val="005B414A"/>
    <w:rsid w:val="007B4475"/>
    <w:rsid w:val="0081249F"/>
    <w:rsid w:val="00853F8E"/>
    <w:rsid w:val="00856A46"/>
    <w:rsid w:val="00994608"/>
    <w:rsid w:val="00A14D30"/>
    <w:rsid w:val="00A86C55"/>
    <w:rsid w:val="00AD68D2"/>
    <w:rsid w:val="00AF095D"/>
    <w:rsid w:val="00B30E6B"/>
    <w:rsid w:val="00B53DBA"/>
    <w:rsid w:val="00B7511A"/>
    <w:rsid w:val="00D156AA"/>
    <w:rsid w:val="00D343A7"/>
    <w:rsid w:val="00D60FA9"/>
    <w:rsid w:val="00D96EB7"/>
    <w:rsid w:val="00D9768C"/>
    <w:rsid w:val="00E70CA0"/>
    <w:rsid w:val="00F610FB"/>
    <w:rsid w:val="00FB0E54"/>
    <w:rsid w:val="00FB0F79"/>
    <w:rsid w:val="00FD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CDDB"/>
  <w15:chartTrackingRefBased/>
  <w15:docId w15:val="{2ADF625C-1552-40E6-BD4E-C5AF19DC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56A46"/>
    <w:pPr>
      <w:spacing w:after="200" w:line="276" w:lineRule="auto"/>
    </w:pPr>
    <w:rPr>
      <w:sz w:val="22"/>
      <w:szCs w:val="22"/>
      <w:lang w:bidi="en-US"/>
    </w:rPr>
  </w:style>
  <w:style w:type="paragraph" w:styleId="Heading1">
    <w:name w:val="heading 1"/>
    <w:basedOn w:val="Normal"/>
    <w:next w:val="Normal"/>
    <w:link w:val="Heading1Char"/>
    <w:uiPriority w:val="9"/>
    <w:qFormat/>
    <w:rsid w:val="00856A46"/>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856A46"/>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856A46"/>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qFormat/>
    <w:rsid w:val="00856A46"/>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qFormat/>
    <w:rsid w:val="00856A46"/>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qFormat/>
    <w:rsid w:val="00856A46"/>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qFormat/>
    <w:rsid w:val="00856A46"/>
    <w:pPr>
      <w:spacing w:after="0"/>
      <w:outlineLvl w:val="6"/>
    </w:pPr>
    <w:rPr>
      <w:rFonts w:ascii="Cambria" w:eastAsia="Times New Roman" w:hAnsi="Cambria"/>
      <w:i/>
      <w:iCs/>
    </w:rPr>
  </w:style>
  <w:style w:type="paragraph" w:styleId="Heading8">
    <w:name w:val="heading 8"/>
    <w:basedOn w:val="Normal"/>
    <w:next w:val="Normal"/>
    <w:link w:val="Heading8Char"/>
    <w:uiPriority w:val="9"/>
    <w:qFormat/>
    <w:rsid w:val="00856A46"/>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856A46"/>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6A46"/>
    <w:rPr>
      <w:rFonts w:ascii="Cambria" w:eastAsia="Times New Roman" w:hAnsi="Cambria" w:cs="Times New Roman"/>
      <w:b/>
      <w:bCs/>
      <w:sz w:val="28"/>
      <w:szCs w:val="28"/>
    </w:rPr>
  </w:style>
  <w:style w:type="character" w:customStyle="1" w:styleId="Heading2Char">
    <w:name w:val="Heading 2 Char"/>
    <w:link w:val="Heading2"/>
    <w:uiPriority w:val="9"/>
    <w:semiHidden/>
    <w:rsid w:val="00856A46"/>
    <w:rPr>
      <w:rFonts w:ascii="Cambria" w:eastAsia="Times New Roman" w:hAnsi="Cambria" w:cs="Times New Roman"/>
      <w:b/>
      <w:bCs/>
      <w:sz w:val="26"/>
      <w:szCs w:val="26"/>
    </w:rPr>
  </w:style>
  <w:style w:type="character" w:customStyle="1" w:styleId="Heading3Char">
    <w:name w:val="Heading 3 Char"/>
    <w:link w:val="Heading3"/>
    <w:uiPriority w:val="9"/>
    <w:rsid w:val="00856A46"/>
    <w:rPr>
      <w:rFonts w:ascii="Cambria" w:eastAsia="Times New Roman" w:hAnsi="Cambria" w:cs="Times New Roman"/>
      <w:b/>
      <w:bCs/>
    </w:rPr>
  </w:style>
  <w:style w:type="character" w:customStyle="1" w:styleId="Heading4Char">
    <w:name w:val="Heading 4 Char"/>
    <w:link w:val="Heading4"/>
    <w:uiPriority w:val="9"/>
    <w:semiHidden/>
    <w:rsid w:val="00856A46"/>
    <w:rPr>
      <w:rFonts w:ascii="Cambria" w:eastAsia="Times New Roman" w:hAnsi="Cambria" w:cs="Times New Roman"/>
      <w:b/>
      <w:bCs/>
      <w:i/>
      <w:iCs/>
    </w:rPr>
  </w:style>
  <w:style w:type="character" w:customStyle="1" w:styleId="Heading5Char">
    <w:name w:val="Heading 5 Char"/>
    <w:link w:val="Heading5"/>
    <w:uiPriority w:val="9"/>
    <w:semiHidden/>
    <w:rsid w:val="00856A46"/>
    <w:rPr>
      <w:rFonts w:ascii="Cambria" w:eastAsia="Times New Roman" w:hAnsi="Cambria" w:cs="Times New Roman"/>
      <w:b/>
      <w:bCs/>
      <w:color w:val="7F7F7F"/>
    </w:rPr>
  </w:style>
  <w:style w:type="character" w:customStyle="1" w:styleId="Heading6Char">
    <w:name w:val="Heading 6 Char"/>
    <w:link w:val="Heading6"/>
    <w:uiPriority w:val="9"/>
    <w:semiHidden/>
    <w:rsid w:val="00856A46"/>
    <w:rPr>
      <w:rFonts w:ascii="Cambria" w:eastAsia="Times New Roman" w:hAnsi="Cambria" w:cs="Times New Roman"/>
      <w:b/>
      <w:bCs/>
      <w:i/>
      <w:iCs/>
      <w:color w:val="7F7F7F"/>
    </w:rPr>
  </w:style>
  <w:style w:type="character" w:customStyle="1" w:styleId="Heading7Char">
    <w:name w:val="Heading 7 Char"/>
    <w:link w:val="Heading7"/>
    <w:uiPriority w:val="9"/>
    <w:semiHidden/>
    <w:rsid w:val="00856A46"/>
    <w:rPr>
      <w:rFonts w:ascii="Cambria" w:eastAsia="Times New Roman" w:hAnsi="Cambria" w:cs="Times New Roman"/>
      <w:i/>
      <w:iCs/>
    </w:rPr>
  </w:style>
  <w:style w:type="character" w:customStyle="1" w:styleId="Heading8Char">
    <w:name w:val="Heading 8 Char"/>
    <w:link w:val="Heading8"/>
    <w:uiPriority w:val="9"/>
    <w:semiHidden/>
    <w:rsid w:val="00856A46"/>
    <w:rPr>
      <w:rFonts w:ascii="Cambria" w:eastAsia="Times New Roman" w:hAnsi="Cambria" w:cs="Times New Roman"/>
      <w:sz w:val="20"/>
      <w:szCs w:val="20"/>
    </w:rPr>
  </w:style>
  <w:style w:type="character" w:customStyle="1" w:styleId="Heading9Char">
    <w:name w:val="Heading 9 Char"/>
    <w:link w:val="Heading9"/>
    <w:uiPriority w:val="9"/>
    <w:semiHidden/>
    <w:rsid w:val="00856A46"/>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856A46"/>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856A46"/>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56A46"/>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856A46"/>
    <w:rPr>
      <w:rFonts w:ascii="Cambria" w:eastAsia="Times New Roman" w:hAnsi="Cambria" w:cs="Times New Roman"/>
      <w:i/>
      <w:iCs/>
      <w:spacing w:val="13"/>
      <w:sz w:val="24"/>
      <w:szCs w:val="24"/>
    </w:rPr>
  </w:style>
  <w:style w:type="character" w:styleId="Strong">
    <w:name w:val="Strong"/>
    <w:uiPriority w:val="22"/>
    <w:qFormat/>
    <w:rsid w:val="00856A46"/>
    <w:rPr>
      <w:b/>
      <w:bCs/>
    </w:rPr>
  </w:style>
  <w:style w:type="character" w:styleId="Emphasis">
    <w:name w:val="Emphasis"/>
    <w:uiPriority w:val="20"/>
    <w:qFormat/>
    <w:rsid w:val="00856A46"/>
    <w:rPr>
      <w:b/>
      <w:bCs/>
      <w:i/>
      <w:iCs/>
      <w:spacing w:val="10"/>
      <w:bdr w:val="none" w:sz="0" w:space="0" w:color="auto"/>
      <w:shd w:val="clear" w:color="auto" w:fill="auto"/>
    </w:rPr>
  </w:style>
  <w:style w:type="paragraph" w:customStyle="1" w:styleId="MediumGrid21">
    <w:name w:val="Medium Grid 21"/>
    <w:basedOn w:val="Normal"/>
    <w:uiPriority w:val="1"/>
    <w:qFormat/>
    <w:rsid w:val="00856A46"/>
    <w:pPr>
      <w:spacing w:after="0" w:line="240" w:lineRule="auto"/>
    </w:pPr>
  </w:style>
  <w:style w:type="paragraph" w:customStyle="1" w:styleId="ColorfulList-Accent11">
    <w:name w:val="Colorful List - Accent 11"/>
    <w:basedOn w:val="Normal"/>
    <w:uiPriority w:val="34"/>
    <w:qFormat/>
    <w:rsid w:val="00856A46"/>
    <w:pPr>
      <w:ind w:left="720"/>
      <w:contextualSpacing/>
    </w:pPr>
  </w:style>
  <w:style w:type="paragraph" w:customStyle="1" w:styleId="ColorfulGrid-Accent11">
    <w:name w:val="Colorful Grid - Accent 11"/>
    <w:basedOn w:val="Normal"/>
    <w:next w:val="Normal"/>
    <w:link w:val="ColorfulGrid-Accent1Char"/>
    <w:uiPriority w:val="29"/>
    <w:qFormat/>
    <w:rsid w:val="00856A46"/>
    <w:pPr>
      <w:spacing w:before="200" w:after="0"/>
      <w:ind w:left="360" w:right="360"/>
    </w:pPr>
    <w:rPr>
      <w:i/>
      <w:iCs/>
    </w:rPr>
  </w:style>
  <w:style w:type="character" w:customStyle="1" w:styleId="ColorfulGrid-Accent1Char">
    <w:name w:val="Colorful Grid - Accent 1 Char"/>
    <w:link w:val="ColorfulGrid-Accent11"/>
    <w:uiPriority w:val="29"/>
    <w:rsid w:val="00856A46"/>
    <w:rPr>
      <w:i/>
      <w:iCs/>
    </w:rPr>
  </w:style>
  <w:style w:type="paragraph" w:customStyle="1" w:styleId="LightShading-Accent21">
    <w:name w:val="Light Shading - Accent 21"/>
    <w:basedOn w:val="Normal"/>
    <w:next w:val="Normal"/>
    <w:link w:val="LightShading-Accent2Char"/>
    <w:uiPriority w:val="30"/>
    <w:qFormat/>
    <w:rsid w:val="00856A46"/>
    <w:pPr>
      <w:pBdr>
        <w:bottom w:val="single" w:sz="4" w:space="1" w:color="auto"/>
      </w:pBdr>
      <w:spacing w:before="200" w:after="280"/>
      <w:ind w:left="1008" w:right="1152"/>
      <w:jc w:val="both"/>
    </w:pPr>
    <w:rPr>
      <w:b/>
      <w:bCs/>
      <w:i/>
      <w:iCs/>
    </w:rPr>
  </w:style>
  <w:style w:type="character" w:customStyle="1" w:styleId="LightShading-Accent2Char">
    <w:name w:val="Light Shading - Accent 2 Char"/>
    <w:link w:val="LightShading-Accent21"/>
    <w:uiPriority w:val="30"/>
    <w:rsid w:val="00856A46"/>
    <w:rPr>
      <w:b/>
      <w:bCs/>
      <w:i/>
      <w:iCs/>
    </w:rPr>
  </w:style>
  <w:style w:type="character" w:customStyle="1" w:styleId="PlainTable31">
    <w:name w:val="Plain Table 31"/>
    <w:uiPriority w:val="19"/>
    <w:qFormat/>
    <w:rsid w:val="00856A46"/>
    <w:rPr>
      <w:i/>
      <w:iCs/>
    </w:rPr>
  </w:style>
  <w:style w:type="character" w:customStyle="1" w:styleId="PlainTable41">
    <w:name w:val="Plain Table 41"/>
    <w:uiPriority w:val="21"/>
    <w:qFormat/>
    <w:rsid w:val="00856A46"/>
    <w:rPr>
      <w:b/>
      <w:bCs/>
    </w:rPr>
  </w:style>
  <w:style w:type="character" w:customStyle="1" w:styleId="PlainTable51">
    <w:name w:val="Plain Table 51"/>
    <w:uiPriority w:val="31"/>
    <w:qFormat/>
    <w:rsid w:val="00856A46"/>
    <w:rPr>
      <w:smallCaps/>
    </w:rPr>
  </w:style>
  <w:style w:type="character" w:customStyle="1" w:styleId="TableGridLight1">
    <w:name w:val="Table Grid Light1"/>
    <w:uiPriority w:val="32"/>
    <w:qFormat/>
    <w:rsid w:val="00856A46"/>
    <w:rPr>
      <w:smallCaps/>
      <w:spacing w:val="5"/>
      <w:u w:val="single"/>
    </w:rPr>
  </w:style>
  <w:style w:type="character" w:customStyle="1" w:styleId="GridTable1Light1">
    <w:name w:val="Grid Table 1 Light1"/>
    <w:uiPriority w:val="33"/>
    <w:qFormat/>
    <w:rsid w:val="00856A46"/>
    <w:rPr>
      <w:i/>
      <w:iCs/>
      <w:smallCaps/>
      <w:spacing w:val="5"/>
    </w:rPr>
  </w:style>
  <w:style w:type="paragraph" w:customStyle="1" w:styleId="GridTable31">
    <w:name w:val="Grid Table 31"/>
    <w:basedOn w:val="Heading1"/>
    <w:next w:val="Normal"/>
    <w:uiPriority w:val="39"/>
    <w:semiHidden/>
    <w:unhideWhenUsed/>
    <w:qFormat/>
    <w:rsid w:val="00856A46"/>
    <w:pPr>
      <w:outlineLvl w:val="9"/>
    </w:pPr>
  </w:style>
  <w:style w:type="character" w:styleId="CommentReference">
    <w:name w:val="annotation reference"/>
    <w:uiPriority w:val="99"/>
    <w:semiHidden/>
    <w:unhideWhenUsed/>
    <w:rsid w:val="007B4475"/>
    <w:rPr>
      <w:sz w:val="16"/>
      <w:szCs w:val="16"/>
    </w:rPr>
  </w:style>
  <w:style w:type="paragraph" w:styleId="CommentText">
    <w:name w:val="annotation text"/>
    <w:basedOn w:val="Normal"/>
    <w:link w:val="CommentTextChar"/>
    <w:uiPriority w:val="99"/>
    <w:semiHidden/>
    <w:unhideWhenUsed/>
    <w:rsid w:val="007B4475"/>
    <w:pPr>
      <w:spacing w:line="240" w:lineRule="auto"/>
    </w:pPr>
    <w:rPr>
      <w:sz w:val="20"/>
      <w:szCs w:val="20"/>
    </w:rPr>
  </w:style>
  <w:style w:type="character" w:customStyle="1" w:styleId="CommentTextChar">
    <w:name w:val="Comment Text Char"/>
    <w:link w:val="CommentText"/>
    <w:uiPriority w:val="99"/>
    <w:semiHidden/>
    <w:rsid w:val="007B4475"/>
    <w:rPr>
      <w:sz w:val="20"/>
      <w:szCs w:val="20"/>
    </w:rPr>
  </w:style>
  <w:style w:type="paragraph" w:styleId="CommentSubject">
    <w:name w:val="annotation subject"/>
    <w:basedOn w:val="CommentText"/>
    <w:next w:val="CommentText"/>
    <w:link w:val="CommentSubjectChar"/>
    <w:uiPriority w:val="99"/>
    <w:semiHidden/>
    <w:unhideWhenUsed/>
    <w:rsid w:val="007B4475"/>
    <w:rPr>
      <w:b/>
      <w:bCs/>
    </w:rPr>
  </w:style>
  <w:style w:type="character" w:customStyle="1" w:styleId="CommentSubjectChar">
    <w:name w:val="Comment Subject Char"/>
    <w:link w:val="CommentSubject"/>
    <w:uiPriority w:val="99"/>
    <w:semiHidden/>
    <w:rsid w:val="007B4475"/>
    <w:rPr>
      <w:b/>
      <w:bCs/>
      <w:sz w:val="20"/>
      <w:szCs w:val="20"/>
    </w:rPr>
  </w:style>
  <w:style w:type="paragraph" w:styleId="BalloonText">
    <w:name w:val="Balloon Text"/>
    <w:basedOn w:val="Normal"/>
    <w:link w:val="BalloonTextChar"/>
    <w:uiPriority w:val="99"/>
    <w:semiHidden/>
    <w:unhideWhenUsed/>
    <w:rsid w:val="007B44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4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77534">
      <w:bodyDiv w:val="1"/>
      <w:marLeft w:val="0"/>
      <w:marRight w:val="0"/>
      <w:marTop w:val="0"/>
      <w:marBottom w:val="0"/>
      <w:divBdr>
        <w:top w:val="none" w:sz="0" w:space="0" w:color="auto"/>
        <w:left w:val="none" w:sz="0" w:space="0" w:color="auto"/>
        <w:bottom w:val="none" w:sz="0" w:space="0" w:color="auto"/>
        <w:right w:val="none" w:sz="0" w:space="0" w:color="auto"/>
      </w:divBdr>
      <w:divsChild>
        <w:div w:id="145167293">
          <w:marLeft w:val="288"/>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West</dc:creator>
  <cp:keywords/>
  <cp:lastModifiedBy>mike</cp:lastModifiedBy>
  <cp:revision>2</cp:revision>
  <dcterms:created xsi:type="dcterms:W3CDTF">2021-06-20T06:16:00Z</dcterms:created>
  <dcterms:modified xsi:type="dcterms:W3CDTF">2021-06-20T06:16:00Z</dcterms:modified>
</cp:coreProperties>
</file>